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A646" w14:textId="77777777" w:rsidR="00E72EB0" w:rsidRDefault="00E72EB0" w:rsidP="00E72EB0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6A330C" wp14:editId="494BE8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1280" cy="977099"/>
            <wp:effectExtent l="0" t="0" r="7620" b="0"/>
            <wp:wrapTight wrapText="bothSides">
              <wp:wrapPolygon edited="0">
                <wp:start x="0" y="0"/>
                <wp:lineTo x="0" y="21066"/>
                <wp:lineTo x="21506" y="2106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97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F24F" w14:textId="7058B0E6" w:rsidR="00E72EB0" w:rsidRPr="00861036" w:rsidRDefault="00E72EB0" w:rsidP="00E72EB0">
      <w:pPr>
        <w:tabs>
          <w:tab w:val="left" w:pos="-720"/>
        </w:tabs>
        <w:suppressAutoHyphens/>
        <w:jc w:val="right"/>
        <w:rPr>
          <w:rFonts w:ascii="Bookman Old Style" w:hAnsi="Bookman Old Style" w:cstheme="minorHAnsi"/>
          <w:b/>
          <w:bCs/>
          <w:sz w:val="24"/>
          <w:szCs w:val="24"/>
        </w:rPr>
      </w:pPr>
      <w:r w:rsidRPr="00861036">
        <w:rPr>
          <w:rFonts w:ascii="Bookman Old Style" w:hAnsi="Bookman Old Style" w:cstheme="minorHAnsi"/>
          <w:b/>
          <w:bCs/>
          <w:sz w:val="24"/>
          <w:szCs w:val="24"/>
        </w:rPr>
        <w:t>102 W. Washington Street, #232</w:t>
      </w:r>
      <w:r w:rsidRPr="00861036">
        <w:rPr>
          <w:rFonts w:ascii="Bookman Old Style" w:hAnsi="Bookman Old Style" w:cstheme="minorHAnsi"/>
          <w:b/>
          <w:bCs/>
          <w:sz w:val="24"/>
          <w:szCs w:val="24"/>
        </w:rPr>
        <w:br/>
        <w:t>Marquette, MI 49855</w:t>
      </w:r>
      <w:r w:rsidRPr="00861036">
        <w:rPr>
          <w:rFonts w:ascii="Bookman Old Style" w:hAnsi="Bookman Old Style" w:cstheme="minorHAnsi"/>
          <w:b/>
          <w:bCs/>
          <w:sz w:val="24"/>
          <w:szCs w:val="24"/>
        </w:rPr>
        <w:br/>
        <w:t>906-235-2923</w:t>
      </w:r>
      <w:r w:rsidRPr="00861036">
        <w:rPr>
          <w:rFonts w:ascii="Bookman Old Style" w:hAnsi="Bookman Old Style" w:cstheme="minorHAnsi"/>
          <w:b/>
          <w:bCs/>
          <w:sz w:val="24"/>
          <w:szCs w:val="24"/>
        </w:rPr>
        <w:br/>
        <w:t>Ironoreheritage@gmail.com</w:t>
      </w:r>
    </w:p>
    <w:p w14:paraId="1224D76D" w14:textId="77777777" w:rsidR="00E72EB0" w:rsidRDefault="00E72EB0" w:rsidP="00E72EB0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</w:p>
    <w:p w14:paraId="2D9AE256" w14:textId="77777777" w:rsidR="00E72EB0" w:rsidRDefault="00E72EB0" w:rsidP="00E72EB0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</w:p>
    <w:p w14:paraId="1BF23133" w14:textId="77777777" w:rsidR="00861036" w:rsidRDefault="00861036" w:rsidP="00E72EB0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</w:p>
    <w:p w14:paraId="5560A656" w14:textId="510DDD5E" w:rsidR="00B43857" w:rsidRDefault="005A6795" w:rsidP="00E72EB0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D5018B">
        <w:rPr>
          <w:rFonts w:asciiTheme="minorHAnsi" w:hAnsiTheme="minorHAnsi" w:cstheme="minorHAnsi"/>
          <w:b/>
          <w:bCs/>
          <w:sz w:val="24"/>
          <w:szCs w:val="24"/>
        </w:rPr>
        <w:t>ADVERTISEMENT FOR BIDS</w:t>
      </w:r>
    </w:p>
    <w:p w14:paraId="55578290" w14:textId="77777777" w:rsidR="000E0451" w:rsidRPr="00D5018B" w:rsidRDefault="000E0451" w:rsidP="005B1B51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DA1139" w14:textId="77777777" w:rsidR="002B6358" w:rsidRPr="00D5018B" w:rsidRDefault="002B6358">
      <w:pPr>
        <w:tabs>
          <w:tab w:val="left" w:pos="-720"/>
        </w:tabs>
        <w:suppressAutoHyphens/>
        <w:rPr>
          <w:rFonts w:asciiTheme="minorHAnsi" w:hAnsiTheme="minorHAnsi" w:cstheme="minorHAnsi"/>
          <w:sz w:val="16"/>
          <w:szCs w:val="16"/>
        </w:rPr>
      </w:pPr>
      <w:r w:rsidRPr="00D5018B">
        <w:rPr>
          <w:rFonts w:asciiTheme="minorHAnsi" w:hAnsiTheme="minorHAnsi" w:cstheme="minorHAnsi"/>
          <w:sz w:val="24"/>
          <w:szCs w:val="24"/>
        </w:rPr>
        <w:tab/>
      </w:r>
      <w:r w:rsidRPr="00D5018B">
        <w:rPr>
          <w:rFonts w:asciiTheme="minorHAnsi" w:hAnsiTheme="minorHAnsi" w:cstheme="minorHAnsi"/>
          <w:sz w:val="24"/>
          <w:szCs w:val="24"/>
        </w:rPr>
        <w:tab/>
      </w:r>
      <w:r w:rsidRPr="00D5018B">
        <w:rPr>
          <w:rFonts w:asciiTheme="minorHAnsi" w:hAnsiTheme="minorHAnsi" w:cstheme="minorHAnsi"/>
          <w:sz w:val="24"/>
          <w:szCs w:val="24"/>
        </w:rPr>
        <w:tab/>
      </w:r>
      <w:r w:rsidRPr="00D5018B">
        <w:rPr>
          <w:rFonts w:asciiTheme="minorHAnsi" w:hAnsiTheme="minorHAnsi" w:cstheme="minorHAnsi"/>
          <w:sz w:val="24"/>
          <w:szCs w:val="24"/>
        </w:rPr>
        <w:tab/>
      </w:r>
    </w:p>
    <w:p w14:paraId="03D3ABB3" w14:textId="5FC1EC2A" w:rsidR="002B6358" w:rsidRPr="002A1D73" w:rsidRDefault="00F40DD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06A23">
        <w:rPr>
          <w:rFonts w:asciiTheme="minorHAnsi" w:hAnsiTheme="minorHAnsi" w:cstheme="minorHAnsi"/>
          <w:sz w:val="24"/>
          <w:szCs w:val="24"/>
        </w:rPr>
        <w:t>Iron Ore Heritage Trail</w:t>
      </w:r>
      <w:r>
        <w:rPr>
          <w:rFonts w:asciiTheme="minorHAnsi" w:hAnsiTheme="minorHAnsi" w:cstheme="minorHAnsi"/>
          <w:sz w:val="24"/>
          <w:szCs w:val="24"/>
        </w:rPr>
        <w:t xml:space="preserve"> Recreation Authority</w:t>
      </w:r>
      <w:r w:rsidR="00906A23">
        <w:rPr>
          <w:rFonts w:asciiTheme="minorHAnsi" w:hAnsiTheme="minorHAnsi" w:cstheme="minorHAnsi"/>
          <w:sz w:val="24"/>
          <w:szCs w:val="24"/>
        </w:rPr>
        <w:t xml:space="preserve"> </w:t>
      </w:r>
      <w:r w:rsidR="002B6358" w:rsidRPr="002A1D73">
        <w:rPr>
          <w:rFonts w:asciiTheme="minorHAnsi" w:hAnsiTheme="minorHAnsi" w:cstheme="minorHAnsi"/>
          <w:sz w:val="24"/>
          <w:szCs w:val="24"/>
        </w:rPr>
        <w:t xml:space="preserve">is seeking bids for </w:t>
      </w:r>
      <w:r w:rsidR="00906A23">
        <w:rPr>
          <w:rFonts w:asciiTheme="minorHAnsi" w:hAnsiTheme="minorHAnsi" w:cstheme="minorHAnsi"/>
          <w:sz w:val="24"/>
          <w:szCs w:val="24"/>
        </w:rPr>
        <w:t xml:space="preserve">a repair on the paved section of the Iron Ore Heritage Trail </w:t>
      </w:r>
      <w:r w:rsidR="00465602" w:rsidRPr="002A1D73">
        <w:rPr>
          <w:rFonts w:asciiTheme="minorHAnsi" w:hAnsiTheme="minorHAnsi" w:cstheme="minorHAnsi"/>
          <w:sz w:val="24"/>
          <w:szCs w:val="24"/>
        </w:rPr>
        <w:t>that includes</w:t>
      </w:r>
      <w:r w:rsidR="002B6358" w:rsidRPr="002A1D73">
        <w:rPr>
          <w:rFonts w:asciiTheme="minorHAnsi" w:hAnsiTheme="minorHAnsi" w:cstheme="minorHAnsi"/>
          <w:sz w:val="24"/>
          <w:szCs w:val="24"/>
        </w:rPr>
        <w:t xml:space="preserve"> the following items</w:t>
      </w:r>
      <w:r w:rsidR="00465602" w:rsidRPr="002A1D73">
        <w:rPr>
          <w:rFonts w:asciiTheme="minorHAnsi" w:hAnsiTheme="minorHAnsi" w:cstheme="minorHAnsi"/>
          <w:sz w:val="24"/>
          <w:szCs w:val="24"/>
        </w:rPr>
        <w:t xml:space="preserve"> of work</w:t>
      </w:r>
      <w:r w:rsidR="002B6358" w:rsidRPr="002A1D73">
        <w:rPr>
          <w:rFonts w:asciiTheme="minorHAnsi" w:hAnsiTheme="minorHAnsi" w:cstheme="minorHAnsi"/>
          <w:sz w:val="24"/>
          <w:szCs w:val="24"/>
        </w:rPr>
        <w:t>:</w:t>
      </w:r>
    </w:p>
    <w:p w14:paraId="6A6EAC65" w14:textId="77777777" w:rsidR="002B6358" w:rsidRPr="002A1D73" w:rsidRDefault="002B6358" w:rsidP="00F408FA">
      <w:pPr>
        <w:tabs>
          <w:tab w:val="left" w:pos="-720"/>
        </w:tabs>
        <w:suppressAutoHyphens/>
        <w:ind w:right="720"/>
        <w:jc w:val="both"/>
        <w:rPr>
          <w:rFonts w:asciiTheme="minorHAnsi" w:hAnsiTheme="minorHAnsi" w:cstheme="minorHAnsi"/>
        </w:rPr>
      </w:pPr>
    </w:p>
    <w:p w14:paraId="32D88BA3" w14:textId="59D96995" w:rsidR="0021354A" w:rsidRPr="009B1E4C" w:rsidRDefault="004F2E14" w:rsidP="009B1E4C">
      <w:pPr>
        <w:numPr>
          <w:ilvl w:val="0"/>
          <w:numId w:val="7"/>
        </w:numPr>
        <w:tabs>
          <w:tab w:val="left" w:pos="-720"/>
        </w:tabs>
        <w:suppressAutoHyphens/>
        <w:autoSpaceDN w:val="0"/>
        <w:ind w:righ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Removal of a 20’ x 10’ area of HMA, excavation for and installation of a</w:t>
      </w:r>
      <w:r w:rsidR="00C90576">
        <w:rPr>
          <w:rFonts w:asciiTheme="minorHAnsi" w:hAnsiTheme="minorHAnsi" w:cstheme="minorHAnsi"/>
          <w:sz w:val="24"/>
          <w:szCs w:val="24"/>
        </w:rPr>
        <w:t xml:space="preserve"> 30ft long -</w:t>
      </w:r>
      <w:r>
        <w:rPr>
          <w:rFonts w:asciiTheme="minorHAnsi" w:hAnsiTheme="minorHAnsi" w:cstheme="minorHAnsi"/>
          <w:sz w:val="24"/>
          <w:szCs w:val="24"/>
        </w:rPr>
        <w:t xml:space="preserve"> 12” </w:t>
      </w:r>
      <w:r w:rsidR="00C90576">
        <w:rPr>
          <w:rFonts w:asciiTheme="minorHAnsi" w:hAnsiTheme="minorHAnsi" w:cstheme="minorHAnsi"/>
          <w:sz w:val="24"/>
          <w:szCs w:val="24"/>
        </w:rPr>
        <w:t xml:space="preserve">HDPE </w:t>
      </w:r>
      <w:r>
        <w:rPr>
          <w:rFonts w:asciiTheme="minorHAnsi" w:hAnsiTheme="minorHAnsi" w:cstheme="minorHAnsi"/>
          <w:sz w:val="24"/>
          <w:szCs w:val="24"/>
        </w:rPr>
        <w:t>culvert (</w:t>
      </w:r>
      <w:r w:rsidR="00C90576">
        <w:rPr>
          <w:rFonts w:asciiTheme="minorHAnsi" w:hAnsiTheme="minorHAnsi" w:cstheme="minorHAnsi"/>
          <w:sz w:val="24"/>
          <w:szCs w:val="24"/>
        </w:rPr>
        <w:t xml:space="preserve">alternate </w:t>
      </w:r>
      <w:r>
        <w:rPr>
          <w:rFonts w:asciiTheme="minorHAnsi" w:hAnsiTheme="minorHAnsi" w:cstheme="minorHAnsi"/>
          <w:sz w:val="24"/>
          <w:szCs w:val="24"/>
        </w:rPr>
        <w:t xml:space="preserve">material to be approved by the engineer) with class II backfill, 6” aggregate base and the corresponding </w:t>
      </w:r>
      <w:r w:rsidR="00AB2BFE">
        <w:rPr>
          <w:rFonts w:asciiTheme="minorHAnsi" w:hAnsiTheme="minorHAnsi" w:cstheme="minorHAnsi"/>
          <w:sz w:val="24"/>
          <w:szCs w:val="24"/>
        </w:rPr>
        <w:t xml:space="preserve">3” thick </w:t>
      </w:r>
      <w:r>
        <w:rPr>
          <w:rFonts w:asciiTheme="minorHAnsi" w:hAnsiTheme="minorHAnsi" w:cstheme="minorHAnsi"/>
          <w:sz w:val="24"/>
          <w:szCs w:val="24"/>
        </w:rPr>
        <w:t>HMA patch near the Jackson Pit mine in Negaunee MI</w:t>
      </w:r>
      <w:r w:rsidR="001B6F51">
        <w:rPr>
          <w:rFonts w:asciiTheme="minorHAnsi" w:hAnsiTheme="minorHAnsi" w:cstheme="minorHAnsi"/>
          <w:sz w:val="24"/>
          <w:szCs w:val="24"/>
        </w:rPr>
        <w:t>.  Location is approximately 3600 feet west along the trail from the new pavilion in Jackson Mine Park.  All excavated materials will be disposed of off-site.  Disturbed areas shall be topsoiled and seeded to prevent erosion.</w:t>
      </w:r>
    </w:p>
    <w:p w14:paraId="3871CA1A" w14:textId="77777777" w:rsidR="002B6358" w:rsidRPr="002A1D73" w:rsidRDefault="002B6358">
      <w:pPr>
        <w:tabs>
          <w:tab w:val="left" w:pos="-720"/>
        </w:tabs>
        <w:suppressAutoHyphens/>
        <w:ind w:left="360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27AF36C7" w14:textId="75F386EF" w:rsidR="002A1D73" w:rsidRPr="002A1D73" w:rsidRDefault="002B6358" w:rsidP="004F2E1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A1D73">
        <w:rPr>
          <w:rFonts w:asciiTheme="minorHAnsi" w:hAnsiTheme="minorHAnsi" w:cstheme="minorHAnsi"/>
          <w:sz w:val="24"/>
          <w:szCs w:val="24"/>
        </w:rPr>
        <w:t>Th</w:t>
      </w:r>
      <w:r w:rsidR="004F2E14">
        <w:rPr>
          <w:rFonts w:asciiTheme="minorHAnsi" w:hAnsiTheme="minorHAnsi" w:cstheme="minorHAnsi"/>
          <w:sz w:val="24"/>
          <w:szCs w:val="24"/>
        </w:rPr>
        <w:t>is is a LUMP SUM project and bids shall include all necessary labor, materials, and equipment to perform the above items of work.</w:t>
      </w:r>
    </w:p>
    <w:p w14:paraId="60A5298F" w14:textId="10BAE3FB" w:rsidR="002B6358" w:rsidRPr="002A1D73" w:rsidRDefault="002B6358">
      <w:pPr>
        <w:pStyle w:val="Header"/>
        <w:tabs>
          <w:tab w:val="clear" w:pos="4320"/>
          <w:tab w:val="clear" w:pos="8640"/>
          <w:tab w:val="left" w:pos="-72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14:paraId="1F339472" w14:textId="20B9026A" w:rsidR="00F408FA" w:rsidRPr="002A1D73" w:rsidRDefault="00F408FA">
      <w:pPr>
        <w:pStyle w:val="Header"/>
        <w:tabs>
          <w:tab w:val="clear" w:pos="4320"/>
          <w:tab w:val="clear" w:pos="8640"/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A1D73">
        <w:rPr>
          <w:rFonts w:asciiTheme="minorHAnsi" w:hAnsiTheme="minorHAnsi" w:cstheme="minorHAnsi"/>
          <w:sz w:val="24"/>
          <w:szCs w:val="24"/>
        </w:rPr>
        <w:t xml:space="preserve">An individually scheduled pre-bid meeting on-site is </w:t>
      </w:r>
      <w:r w:rsidR="004F2E14">
        <w:rPr>
          <w:rFonts w:asciiTheme="minorHAnsi" w:hAnsiTheme="minorHAnsi" w:cstheme="minorHAnsi"/>
          <w:sz w:val="24"/>
          <w:szCs w:val="24"/>
        </w:rPr>
        <w:t>available</w:t>
      </w:r>
      <w:r w:rsidRPr="002A1D73">
        <w:rPr>
          <w:rFonts w:asciiTheme="minorHAnsi" w:hAnsiTheme="minorHAnsi" w:cstheme="minorHAnsi"/>
          <w:sz w:val="24"/>
          <w:szCs w:val="24"/>
        </w:rPr>
        <w:t xml:space="preserve"> and </w:t>
      </w:r>
      <w:r w:rsidR="004F2E14">
        <w:rPr>
          <w:rFonts w:asciiTheme="minorHAnsi" w:hAnsiTheme="minorHAnsi" w:cstheme="minorHAnsi"/>
          <w:sz w:val="24"/>
          <w:szCs w:val="24"/>
        </w:rPr>
        <w:t xml:space="preserve">if requested, </w:t>
      </w:r>
      <w:r w:rsidRPr="002A1D73">
        <w:rPr>
          <w:rFonts w:asciiTheme="minorHAnsi" w:hAnsiTheme="minorHAnsi" w:cstheme="minorHAnsi"/>
          <w:sz w:val="24"/>
          <w:szCs w:val="24"/>
        </w:rPr>
        <w:t>shall take place no le</w:t>
      </w:r>
      <w:r w:rsidR="002A1D73">
        <w:rPr>
          <w:rFonts w:asciiTheme="minorHAnsi" w:hAnsiTheme="minorHAnsi" w:cstheme="minorHAnsi"/>
          <w:sz w:val="24"/>
          <w:szCs w:val="24"/>
        </w:rPr>
        <w:t>ss than</w:t>
      </w:r>
      <w:r w:rsidRPr="002A1D73">
        <w:rPr>
          <w:rFonts w:asciiTheme="minorHAnsi" w:hAnsiTheme="minorHAnsi" w:cstheme="minorHAnsi"/>
          <w:sz w:val="24"/>
          <w:szCs w:val="24"/>
        </w:rPr>
        <w:t xml:space="preserve"> seven days from the bid due date.  To schedule, contact </w:t>
      </w:r>
      <w:r w:rsidR="004F2E14">
        <w:rPr>
          <w:rFonts w:asciiTheme="minorHAnsi" w:hAnsiTheme="minorHAnsi" w:cstheme="minorHAnsi"/>
          <w:sz w:val="24"/>
          <w:szCs w:val="24"/>
        </w:rPr>
        <w:t>Ben Banfield</w:t>
      </w:r>
      <w:r w:rsidRPr="002A1D73">
        <w:rPr>
          <w:rFonts w:asciiTheme="minorHAnsi" w:hAnsiTheme="minorHAnsi" w:cstheme="minorHAnsi"/>
          <w:sz w:val="24"/>
          <w:szCs w:val="24"/>
        </w:rPr>
        <w:t xml:space="preserve"> of Coleman Engineering Company at 906-</w:t>
      </w:r>
      <w:r w:rsidR="004F2E14">
        <w:rPr>
          <w:rFonts w:asciiTheme="minorHAnsi" w:hAnsiTheme="minorHAnsi" w:cstheme="minorHAnsi"/>
          <w:sz w:val="24"/>
          <w:szCs w:val="24"/>
        </w:rPr>
        <w:t>235-3767</w:t>
      </w:r>
      <w:r w:rsidRPr="002A1D73">
        <w:rPr>
          <w:rFonts w:asciiTheme="minorHAnsi" w:hAnsiTheme="minorHAnsi" w:cstheme="minorHAnsi"/>
          <w:sz w:val="24"/>
          <w:szCs w:val="24"/>
        </w:rPr>
        <w:t xml:space="preserve"> or via email</w:t>
      </w:r>
      <w:r w:rsidR="002A1D73">
        <w:rPr>
          <w:rFonts w:asciiTheme="minorHAnsi" w:hAnsiTheme="minorHAnsi" w:cstheme="minorHAnsi"/>
          <w:sz w:val="24"/>
          <w:szCs w:val="24"/>
        </w:rPr>
        <w:t xml:space="preserve"> at</w:t>
      </w:r>
      <w:r w:rsidRPr="002A1D73">
        <w:rPr>
          <w:rFonts w:asciiTheme="minorHAnsi" w:hAnsiTheme="minorHAnsi" w:cstheme="minorHAnsi"/>
          <w:sz w:val="24"/>
          <w:szCs w:val="24"/>
        </w:rPr>
        <w:t xml:space="preserve"> </w:t>
      </w:r>
      <w:r w:rsidR="004F2E14" w:rsidRPr="004F2E14">
        <w:rPr>
          <w:rFonts w:asciiTheme="minorHAnsi" w:hAnsiTheme="minorHAnsi" w:cstheme="minorHAnsi"/>
          <w:sz w:val="24"/>
          <w:szCs w:val="24"/>
        </w:rPr>
        <w:t>b</w:t>
      </w:r>
      <w:r w:rsidR="004F2E14">
        <w:rPr>
          <w:rFonts w:asciiTheme="minorHAnsi" w:hAnsiTheme="minorHAnsi" w:cstheme="minorHAnsi"/>
          <w:sz w:val="24"/>
          <w:szCs w:val="24"/>
        </w:rPr>
        <w:t>banfield@coleman-engineeing.com</w:t>
      </w:r>
    </w:p>
    <w:p w14:paraId="10121F88" w14:textId="77777777" w:rsidR="003C5CE9" w:rsidRPr="002A1D73" w:rsidRDefault="003C5CE9" w:rsidP="003C5CE9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z w:val="18"/>
          <w:szCs w:val="18"/>
        </w:rPr>
      </w:pPr>
    </w:p>
    <w:p w14:paraId="5BF8699B" w14:textId="7B8FEEA0" w:rsidR="002B6358" w:rsidRPr="00F40DD5" w:rsidRDefault="002B6358" w:rsidP="00F40D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C2212">
        <w:rPr>
          <w:rFonts w:asciiTheme="minorHAnsi" w:hAnsiTheme="minorHAnsi" w:cstheme="minorHAnsi"/>
          <w:sz w:val="24"/>
          <w:szCs w:val="24"/>
        </w:rPr>
        <w:t xml:space="preserve">Bids must be </w:t>
      </w:r>
      <w:r w:rsidR="00215199" w:rsidRPr="00AC2212">
        <w:rPr>
          <w:rFonts w:asciiTheme="minorHAnsi" w:hAnsiTheme="minorHAnsi" w:cstheme="minorHAnsi"/>
          <w:sz w:val="24"/>
          <w:szCs w:val="24"/>
        </w:rPr>
        <w:t>received</w:t>
      </w:r>
      <w:r w:rsidRPr="00AC2212">
        <w:rPr>
          <w:rFonts w:asciiTheme="minorHAnsi" w:hAnsiTheme="minorHAnsi" w:cstheme="minorHAnsi"/>
          <w:sz w:val="24"/>
          <w:szCs w:val="24"/>
        </w:rPr>
        <w:t xml:space="preserve"> by </w:t>
      </w:r>
      <w:r w:rsidR="00196193" w:rsidRPr="00861036">
        <w:rPr>
          <w:rFonts w:asciiTheme="minorHAnsi" w:hAnsiTheme="minorHAnsi" w:cstheme="minorHAnsi"/>
          <w:b/>
          <w:bCs/>
          <w:sz w:val="24"/>
          <w:szCs w:val="24"/>
        </w:rPr>
        <w:t xml:space="preserve">12:00 p.m. </w:t>
      </w:r>
      <w:r w:rsidR="00AC2212" w:rsidRPr="00861036">
        <w:rPr>
          <w:rFonts w:asciiTheme="minorHAnsi" w:hAnsiTheme="minorHAnsi" w:cstheme="minorHAnsi"/>
          <w:b/>
          <w:bCs/>
          <w:sz w:val="24"/>
          <w:szCs w:val="24"/>
        </w:rPr>
        <w:t>EDT</w:t>
      </w:r>
      <w:r w:rsidR="00196193" w:rsidRPr="008610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6C3B" w:rsidRPr="00861036">
        <w:rPr>
          <w:rFonts w:asciiTheme="minorHAnsi" w:hAnsiTheme="minorHAnsi" w:cstheme="minorHAnsi"/>
          <w:b/>
          <w:bCs/>
          <w:sz w:val="24"/>
          <w:szCs w:val="24"/>
        </w:rPr>
        <w:t>(local time)</w:t>
      </w:r>
      <w:r w:rsidR="00ED17AE" w:rsidRPr="008610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7856" w:rsidRPr="00861036"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="00F40DD5" w:rsidRPr="00861036">
        <w:rPr>
          <w:rFonts w:asciiTheme="minorHAnsi" w:hAnsiTheme="minorHAnsi" w:cstheme="minorHAnsi"/>
          <w:b/>
          <w:bCs/>
          <w:sz w:val="24"/>
          <w:szCs w:val="24"/>
        </w:rPr>
        <w:t>Friday</w:t>
      </w:r>
      <w:r w:rsidR="00AC2212" w:rsidRPr="0086103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F40DD5" w:rsidRPr="00861036">
        <w:rPr>
          <w:rFonts w:asciiTheme="minorHAnsi" w:hAnsiTheme="minorHAnsi" w:cstheme="minorHAnsi"/>
          <w:b/>
          <w:bCs/>
          <w:sz w:val="24"/>
          <w:szCs w:val="24"/>
        </w:rPr>
        <w:t>May 7</w:t>
      </w:r>
      <w:r w:rsidR="00AC2212" w:rsidRPr="00AC2212">
        <w:rPr>
          <w:rFonts w:asciiTheme="minorHAnsi" w:hAnsiTheme="minorHAnsi" w:cstheme="minorHAnsi"/>
          <w:sz w:val="24"/>
          <w:szCs w:val="24"/>
        </w:rPr>
        <w:t>, 2021</w:t>
      </w:r>
      <w:r w:rsidR="00196193" w:rsidRPr="00AC2212">
        <w:rPr>
          <w:rFonts w:asciiTheme="minorHAnsi" w:hAnsiTheme="minorHAnsi" w:cstheme="minorHAnsi"/>
          <w:sz w:val="24"/>
          <w:szCs w:val="24"/>
        </w:rPr>
        <w:t xml:space="preserve"> </w:t>
      </w:r>
      <w:r w:rsidR="00196193" w:rsidRPr="00AC2212">
        <w:rPr>
          <w:rFonts w:asciiTheme="minorHAnsi" w:hAnsiTheme="minorHAnsi" w:cstheme="minorHAnsi"/>
          <w:color w:val="000000"/>
          <w:sz w:val="24"/>
          <w:szCs w:val="24"/>
        </w:rPr>
        <w:t>via email to</w:t>
      </w:r>
      <w:r w:rsidR="00196193" w:rsidRPr="001961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0DD5">
        <w:rPr>
          <w:rFonts w:asciiTheme="minorHAnsi" w:hAnsiTheme="minorHAnsi" w:cstheme="minorHAnsi"/>
          <w:color w:val="000000"/>
          <w:sz w:val="24"/>
          <w:szCs w:val="24"/>
        </w:rPr>
        <w:t>Carol Fulsher, Administrator, Iron Ore Heritage Trail Recreation Authority at</w:t>
      </w:r>
      <w:r w:rsidR="00196193" w:rsidRPr="001961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="00F40DD5" w:rsidRPr="00347959">
          <w:rPr>
            <w:rStyle w:val="Hyperlink"/>
            <w:rFonts w:ascii="Calibri" w:hAnsi="Calibri" w:cs="Calibri"/>
            <w:sz w:val="24"/>
            <w:szCs w:val="24"/>
          </w:rPr>
          <w:t>ironoreheritage@gmail.com</w:t>
        </w:r>
      </w:hyperlink>
      <w:r w:rsidR="00861036">
        <w:rPr>
          <w:rStyle w:val="Hyperlink"/>
          <w:rFonts w:ascii="Calibri" w:hAnsi="Calibri" w:cs="Calibri"/>
          <w:sz w:val="24"/>
          <w:szCs w:val="24"/>
        </w:rPr>
        <w:t xml:space="preserve"> or deliver to 102 W. Washington Street, #232, Marquette MI 49855</w:t>
      </w:r>
      <w:r w:rsidRPr="002A1D73">
        <w:rPr>
          <w:rFonts w:asciiTheme="minorHAnsi" w:hAnsiTheme="minorHAnsi" w:cstheme="minorHAnsi"/>
        </w:rPr>
        <w:t>.</w:t>
      </w:r>
      <w:r w:rsidR="00F40DD5">
        <w:rPr>
          <w:rFonts w:asciiTheme="minorHAnsi" w:hAnsiTheme="minorHAnsi" w:cstheme="minorHAnsi"/>
        </w:rPr>
        <w:t xml:space="preserve">  </w:t>
      </w:r>
      <w:r w:rsidR="00F40DD5">
        <w:rPr>
          <w:rFonts w:asciiTheme="minorHAnsi" w:hAnsiTheme="minorHAnsi" w:cstheme="minorHAnsi"/>
          <w:sz w:val="24"/>
          <w:szCs w:val="24"/>
        </w:rPr>
        <w:t>The Recreation Authority reserves the right to reject any and all bids for any reason.</w:t>
      </w:r>
    </w:p>
    <w:p w14:paraId="63F843DD" w14:textId="77777777" w:rsidR="003D2C71" w:rsidRPr="002A1D73" w:rsidRDefault="003D2C71" w:rsidP="003D2C71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</w:p>
    <w:p w14:paraId="46505172" w14:textId="7FA35D94" w:rsidR="003D2C71" w:rsidRPr="002A1D73" w:rsidRDefault="003D2C71" w:rsidP="003D2C71">
      <w:pPr>
        <w:pStyle w:val="BodyText2"/>
        <w:jc w:val="both"/>
        <w:rPr>
          <w:rFonts w:asciiTheme="minorHAnsi" w:hAnsiTheme="minorHAnsi" w:cstheme="minorHAnsi"/>
        </w:rPr>
      </w:pPr>
      <w:r w:rsidRPr="002A1D73">
        <w:rPr>
          <w:rFonts w:asciiTheme="minorHAnsi" w:hAnsiTheme="minorHAnsi" w:cstheme="minorHAnsi"/>
        </w:rPr>
        <w:t xml:space="preserve">No </w:t>
      </w:r>
      <w:r w:rsidR="002A1D73" w:rsidRPr="002A1D73">
        <w:rPr>
          <w:rFonts w:asciiTheme="minorHAnsi" w:hAnsiTheme="minorHAnsi" w:cstheme="minorHAnsi"/>
        </w:rPr>
        <w:t>bid</w:t>
      </w:r>
      <w:r w:rsidRPr="002A1D73">
        <w:rPr>
          <w:rFonts w:asciiTheme="minorHAnsi" w:hAnsiTheme="minorHAnsi" w:cstheme="minorHAnsi"/>
        </w:rPr>
        <w:t xml:space="preserve"> s</w:t>
      </w:r>
      <w:r w:rsidR="00F40DD5">
        <w:rPr>
          <w:rFonts w:asciiTheme="minorHAnsi" w:hAnsiTheme="minorHAnsi" w:cstheme="minorHAnsi"/>
        </w:rPr>
        <w:t>ecurity shall be required for this project but insurance will be required for the successful bidder.</w:t>
      </w:r>
    </w:p>
    <w:p w14:paraId="12516C4A" w14:textId="77777777" w:rsidR="003D2C71" w:rsidRPr="002A1D73" w:rsidRDefault="003D2C71" w:rsidP="003D2C71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</w:p>
    <w:p w14:paraId="58B41F9C" w14:textId="29E9D822" w:rsidR="003D2C71" w:rsidRDefault="003D2C71" w:rsidP="003D2C71">
      <w:pPr>
        <w:pStyle w:val="BodyText2"/>
        <w:jc w:val="both"/>
        <w:rPr>
          <w:rFonts w:asciiTheme="minorHAnsi" w:hAnsiTheme="minorHAnsi" w:cstheme="minorHAnsi"/>
        </w:rPr>
      </w:pPr>
      <w:r w:rsidRPr="002A1D73">
        <w:rPr>
          <w:rFonts w:asciiTheme="minorHAnsi" w:hAnsiTheme="minorHAnsi" w:cstheme="minorHAnsi"/>
        </w:rPr>
        <w:t>Prevailing wage rate</w:t>
      </w:r>
      <w:r w:rsidR="005B1B51" w:rsidRPr="002A1D73">
        <w:rPr>
          <w:rFonts w:asciiTheme="minorHAnsi" w:hAnsiTheme="minorHAnsi" w:cstheme="minorHAnsi"/>
        </w:rPr>
        <w:t>s</w:t>
      </w:r>
      <w:r w:rsidRPr="002A1D73">
        <w:rPr>
          <w:rFonts w:asciiTheme="minorHAnsi" w:hAnsiTheme="minorHAnsi" w:cstheme="minorHAnsi"/>
        </w:rPr>
        <w:t xml:space="preserve"> </w:t>
      </w:r>
      <w:r w:rsidR="00A8303F" w:rsidRPr="002A1D73">
        <w:rPr>
          <w:rFonts w:asciiTheme="minorHAnsi" w:hAnsiTheme="minorHAnsi" w:cstheme="minorHAnsi"/>
        </w:rPr>
        <w:t>will not</w:t>
      </w:r>
      <w:r w:rsidRPr="002A1D73">
        <w:rPr>
          <w:rFonts w:asciiTheme="minorHAnsi" w:hAnsiTheme="minorHAnsi" w:cstheme="minorHAnsi"/>
          <w:b/>
        </w:rPr>
        <w:t xml:space="preserve"> </w:t>
      </w:r>
      <w:r w:rsidRPr="002A1D73">
        <w:rPr>
          <w:rFonts w:asciiTheme="minorHAnsi" w:hAnsiTheme="minorHAnsi" w:cstheme="minorHAnsi"/>
        </w:rPr>
        <w:t>be required for this project.</w:t>
      </w:r>
    </w:p>
    <w:p w14:paraId="7EE9EAC3" w14:textId="2B9F02CF" w:rsidR="00E72EB0" w:rsidRPr="00532703" w:rsidRDefault="00E72EB0" w:rsidP="00532703">
      <w:pPr>
        <w:rPr>
          <w:rFonts w:asciiTheme="minorHAnsi" w:hAnsiTheme="minorHAnsi" w:cstheme="minorHAnsi"/>
          <w:sz w:val="24"/>
          <w:szCs w:val="24"/>
        </w:rPr>
      </w:pPr>
    </w:p>
    <w:p w14:paraId="484239D9" w14:textId="2FB22102" w:rsidR="00E72EB0" w:rsidRDefault="00E72E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5FA92822" w14:textId="232F931A" w:rsidR="00E72EB0" w:rsidRPr="00E72EB0" w:rsidRDefault="00E72EB0" w:rsidP="00E72EB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 w:rsidRPr="00E72EB0">
        <w:rPr>
          <w:rFonts w:asciiTheme="minorHAnsi" w:hAnsiTheme="minorHAnsi" w:cstheme="minorHAnsi"/>
          <w:b/>
          <w:bCs/>
          <w:sz w:val="28"/>
          <w:szCs w:val="28"/>
        </w:rPr>
        <w:lastRenderedPageBreak/>
        <w:t>B</w:t>
      </w:r>
      <w:r>
        <w:rPr>
          <w:rFonts w:asciiTheme="minorHAnsi" w:hAnsiTheme="minorHAnsi" w:cstheme="minorHAnsi"/>
          <w:b/>
          <w:bCs/>
          <w:sz w:val="28"/>
          <w:szCs w:val="28"/>
        </w:rPr>
        <w:t>id</w:t>
      </w:r>
      <w:r w:rsidRPr="00E72EB0">
        <w:rPr>
          <w:rFonts w:asciiTheme="minorHAnsi" w:hAnsiTheme="minorHAnsi" w:cstheme="minorHAnsi"/>
          <w:b/>
          <w:bCs/>
          <w:sz w:val="28"/>
          <w:szCs w:val="28"/>
        </w:rPr>
        <w:t xml:space="preserve"> Sheet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6BBEC32D" w14:textId="1052970D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</w:p>
    <w:p w14:paraId="4B799162" w14:textId="45D2FC7B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Bidder:  ___________________________________________</w:t>
      </w:r>
    </w:p>
    <w:p w14:paraId="6D243EBF" w14:textId="22882691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</w:p>
    <w:p w14:paraId="5C3C41D8" w14:textId="41F59F69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Lump Sum </w:t>
      </w:r>
      <w:proofErr w:type="gramStart"/>
      <w:r>
        <w:rPr>
          <w:rFonts w:asciiTheme="minorHAnsi" w:hAnsiTheme="minorHAnsi" w:cstheme="minorHAnsi"/>
        </w:rPr>
        <w:t>Bid:_</w:t>
      </w:r>
      <w:proofErr w:type="gramEnd"/>
      <w:r>
        <w:rPr>
          <w:rFonts w:asciiTheme="minorHAnsi" w:hAnsiTheme="minorHAnsi" w:cstheme="minorHAnsi"/>
        </w:rPr>
        <w:t>____________________________________________</w:t>
      </w:r>
    </w:p>
    <w:p w14:paraId="06F1582A" w14:textId="73CFEEA3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</w:p>
    <w:p w14:paraId="0B02E9F1" w14:textId="040BAD06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Start Date and Days to </w:t>
      </w:r>
      <w:proofErr w:type="gramStart"/>
      <w:r>
        <w:rPr>
          <w:rFonts w:asciiTheme="minorHAnsi" w:hAnsiTheme="minorHAnsi" w:cstheme="minorHAnsi"/>
        </w:rPr>
        <w:t>Complete:_</w:t>
      </w:r>
      <w:proofErr w:type="gramEnd"/>
      <w:r>
        <w:rPr>
          <w:rFonts w:asciiTheme="minorHAnsi" w:hAnsiTheme="minorHAnsi" w:cstheme="minorHAnsi"/>
        </w:rPr>
        <w:t>_______________________</w:t>
      </w:r>
    </w:p>
    <w:p w14:paraId="4EF983F7" w14:textId="55486AD4" w:rsidR="00E72EB0" w:rsidRDefault="00E72EB0" w:rsidP="003D2C71">
      <w:pPr>
        <w:pStyle w:val="BodyText2"/>
        <w:jc w:val="both"/>
        <w:rPr>
          <w:rFonts w:asciiTheme="minorHAnsi" w:hAnsiTheme="minorHAnsi" w:cstheme="minorHAnsi"/>
        </w:rPr>
      </w:pPr>
    </w:p>
    <w:p w14:paraId="56372786" w14:textId="79F7D88D" w:rsidR="00E72EB0" w:rsidRPr="002A1D73" w:rsidRDefault="00E72EB0" w:rsidP="003D2C71">
      <w:pPr>
        <w:pStyle w:val="BodyText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Signature:_</w:t>
      </w:r>
      <w:proofErr w:type="gramEnd"/>
      <w:r>
        <w:rPr>
          <w:rFonts w:asciiTheme="minorHAnsi" w:hAnsiTheme="minorHAnsi" w:cstheme="minorHAnsi"/>
        </w:rPr>
        <w:t>_________________________________________________</w:t>
      </w:r>
    </w:p>
    <w:p w14:paraId="112D7D84" w14:textId="77777777" w:rsidR="00EE7856" w:rsidRPr="002A1D73" w:rsidRDefault="00EE7856" w:rsidP="003D2C71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</w:p>
    <w:p w14:paraId="1934DC44" w14:textId="77777777" w:rsidR="005B1B51" w:rsidRPr="002A1D73" w:rsidRDefault="005B1B51" w:rsidP="003D2C71">
      <w:pPr>
        <w:pStyle w:val="BodyText2"/>
        <w:jc w:val="both"/>
        <w:rPr>
          <w:rFonts w:asciiTheme="minorHAnsi" w:hAnsiTheme="minorHAnsi" w:cstheme="minorHAnsi"/>
        </w:rPr>
      </w:pPr>
    </w:p>
    <w:p w14:paraId="1BF2CFBB" w14:textId="77777777" w:rsidR="00EE7856" w:rsidRPr="00D5018B" w:rsidRDefault="00EE7856" w:rsidP="003D2C71">
      <w:pPr>
        <w:pStyle w:val="BodyText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EE7856" w:rsidRPr="00D5018B" w:rsidSect="00EE7856">
      <w:footerReference w:type="default" r:id="rId9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FCEB" w14:textId="77777777" w:rsidR="00594282" w:rsidRDefault="00594282">
      <w:r>
        <w:separator/>
      </w:r>
    </w:p>
  </w:endnote>
  <w:endnote w:type="continuationSeparator" w:id="0">
    <w:p w14:paraId="1253ADE5" w14:textId="77777777" w:rsidR="00594282" w:rsidRDefault="005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D595" w14:textId="77777777" w:rsidR="00E25762" w:rsidRDefault="00E25762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FBF2" w14:textId="77777777" w:rsidR="00594282" w:rsidRDefault="00594282">
      <w:r>
        <w:separator/>
      </w:r>
    </w:p>
  </w:footnote>
  <w:footnote w:type="continuationSeparator" w:id="0">
    <w:p w14:paraId="3CC7897E" w14:textId="77777777" w:rsidR="00594282" w:rsidRDefault="005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9C7"/>
    <w:multiLevelType w:val="hybridMultilevel"/>
    <w:tmpl w:val="EF0C3434"/>
    <w:lvl w:ilvl="0" w:tplc="28F24A1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E406B"/>
    <w:multiLevelType w:val="hybridMultilevel"/>
    <w:tmpl w:val="8FB224DC"/>
    <w:lvl w:ilvl="0" w:tplc="14B00C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763195"/>
    <w:multiLevelType w:val="hybridMultilevel"/>
    <w:tmpl w:val="9B7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3A5"/>
    <w:multiLevelType w:val="hybridMultilevel"/>
    <w:tmpl w:val="FCFE30E0"/>
    <w:lvl w:ilvl="0" w:tplc="3B687A8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83389"/>
    <w:multiLevelType w:val="hybridMultilevel"/>
    <w:tmpl w:val="AFB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1A6B"/>
    <w:multiLevelType w:val="singleLevel"/>
    <w:tmpl w:val="645A3B5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7QwNjU0tjSwNDdT0lEKTi0uzszPAykwrgUAxJYnCCwAAAA="/>
  </w:docVars>
  <w:rsids>
    <w:rsidRoot w:val="00CE3827"/>
    <w:rsid w:val="00004373"/>
    <w:rsid w:val="000154B6"/>
    <w:rsid w:val="00073965"/>
    <w:rsid w:val="000C58AE"/>
    <w:rsid w:val="000D30F3"/>
    <w:rsid w:val="000E0451"/>
    <w:rsid w:val="00196193"/>
    <w:rsid w:val="001A415A"/>
    <w:rsid w:val="001B6F51"/>
    <w:rsid w:val="00203B0A"/>
    <w:rsid w:val="0021354A"/>
    <w:rsid w:val="00215199"/>
    <w:rsid w:val="00216EDA"/>
    <w:rsid w:val="00232C9F"/>
    <w:rsid w:val="00237BFE"/>
    <w:rsid w:val="00263EBC"/>
    <w:rsid w:val="002912E0"/>
    <w:rsid w:val="002A1D73"/>
    <w:rsid w:val="002B6358"/>
    <w:rsid w:val="00303B72"/>
    <w:rsid w:val="00366C3B"/>
    <w:rsid w:val="003C5CE9"/>
    <w:rsid w:val="003D2C71"/>
    <w:rsid w:val="00437E5B"/>
    <w:rsid w:val="00440E37"/>
    <w:rsid w:val="00465602"/>
    <w:rsid w:val="004F2E14"/>
    <w:rsid w:val="00532703"/>
    <w:rsid w:val="00594282"/>
    <w:rsid w:val="005A2E73"/>
    <w:rsid w:val="005A6795"/>
    <w:rsid w:val="005B1B51"/>
    <w:rsid w:val="00621410"/>
    <w:rsid w:val="006E5CED"/>
    <w:rsid w:val="00707568"/>
    <w:rsid w:val="00707AA2"/>
    <w:rsid w:val="00801653"/>
    <w:rsid w:val="008075D8"/>
    <w:rsid w:val="00820FA9"/>
    <w:rsid w:val="00861036"/>
    <w:rsid w:val="00906A23"/>
    <w:rsid w:val="009B1E4C"/>
    <w:rsid w:val="00A536F2"/>
    <w:rsid w:val="00A8303F"/>
    <w:rsid w:val="00AB2BFE"/>
    <w:rsid w:val="00AC2212"/>
    <w:rsid w:val="00B43857"/>
    <w:rsid w:val="00B755B5"/>
    <w:rsid w:val="00C4394B"/>
    <w:rsid w:val="00C45826"/>
    <w:rsid w:val="00C5111F"/>
    <w:rsid w:val="00C90576"/>
    <w:rsid w:val="00C91FD1"/>
    <w:rsid w:val="00CB4C5C"/>
    <w:rsid w:val="00CE3827"/>
    <w:rsid w:val="00D42582"/>
    <w:rsid w:val="00D5018B"/>
    <w:rsid w:val="00DA710A"/>
    <w:rsid w:val="00DD6E04"/>
    <w:rsid w:val="00DE6BCA"/>
    <w:rsid w:val="00E06021"/>
    <w:rsid w:val="00E25762"/>
    <w:rsid w:val="00E60785"/>
    <w:rsid w:val="00E71356"/>
    <w:rsid w:val="00E72EB0"/>
    <w:rsid w:val="00E958C1"/>
    <w:rsid w:val="00ED17AE"/>
    <w:rsid w:val="00EE6FD2"/>
    <w:rsid w:val="00EE7856"/>
    <w:rsid w:val="00F167E7"/>
    <w:rsid w:val="00F2732E"/>
    <w:rsid w:val="00F408FA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3F2E2"/>
  <w15:chartTrackingRefBased/>
  <w15:docId w15:val="{972716B6-F184-44EA-84FE-C8B045D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ourier New" w:hAnsi="Courier New"/>
      <w:u w:val="single"/>
    </w:rPr>
  </w:style>
  <w:style w:type="paragraph" w:styleId="Heading2">
    <w:name w:val="heading 2"/>
    <w:aliases w:val="Center Line"/>
    <w:basedOn w:val="Normal"/>
    <w:qFormat/>
    <w:pPr>
      <w:spacing w:line="240" w:lineRule="exact"/>
      <w:jc w:val="center"/>
      <w:outlineLvl w:val="1"/>
    </w:pPr>
    <w:rPr>
      <w:rFonts w:ascii="Courier" w:hAnsi="Courier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headeroddpg">
    <w:name w:val="INS header (odd pg)"/>
    <w:pPr>
      <w:tabs>
        <w:tab w:val="left" w:pos="5880"/>
      </w:tabs>
      <w:spacing w:line="240" w:lineRule="exact"/>
      <w:jc w:val="right"/>
    </w:pPr>
    <w:rPr>
      <w:rFonts w:ascii="Courier" w:hAnsi="Courie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z w:val="24"/>
      <w:szCs w:val="24"/>
    </w:rPr>
  </w:style>
  <w:style w:type="table" w:styleId="TableGrid">
    <w:name w:val="Table Grid"/>
    <w:basedOn w:val="TableNormal"/>
    <w:uiPriority w:val="59"/>
    <w:rsid w:val="00366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 Instruction 1780</vt:lpstr>
    </vt:vector>
  </TitlesOfParts>
  <Company>USDA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 Instruction 1780</dc:title>
  <dc:subject/>
  <dc:creator>Jerry W. Cooper</dc:creator>
  <cp:keywords/>
  <dc:description/>
  <cp:lastModifiedBy>Carol Fulsher</cp:lastModifiedBy>
  <cp:revision>5</cp:revision>
  <cp:lastPrinted>2020-10-29T14:48:00Z</cp:lastPrinted>
  <dcterms:created xsi:type="dcterms:W3CDTF">2021-04-15T20:48:00Z</dcterms:created>
  <dcterms:modified xsi:type="dcterms:W3CDTF">2021-04-15T21:03:00Z</dcterms:modified>
</cp:coreProperties>
</file>